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C3C78" w14:textId="1214CBFA" w:rsidR="00DB61AA" w:rsidRDefault="0030776D">
      <w:pPr>
        <w:rPr>
          <w:lang w:val="es-ES"/>
        </w:rPr>
      </w:pPr>
      <w:r>
        <w:rPr>
          <w:lang w:val="es-ES"/>
        </w:rPr>
        <w:t>REVISIÓN DE IMPRESORAS</w:t>
      </w:r>
    </w:p>
    <w:p w14:paraId="42E20039" w14:textId="377019C0" w:rsidR="0030776D" w:rsidRDefault="0030776D">
      <w:pPr>
        <w:rPr>
          <w:lang w:val="es-ES"/>
        </w:rPr>
      </w:pPr>
      <w:r>
        <w:rPr>
          <w:lang w:val="es-ES"/>
        </w:rPr>
        <w:t>NUEVA - GARANTÍA</w:t>
      </w:r>
    </w:p>
    <w:p w14:paraId="67971311" w14:textId="376E2B96" w:rsidR="0030776D" w:rsidRDefault="0030776D" w:rsidP="0030776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Verificar </w:t>
      </w:r>
      <w:r w:rsidRPr="00C5595E">
        <w:rPr>
          <w:b/>
          <w:bCs/>
          <w:lang w:val="es-ES"/>
        </w:rPr>
        <w:t>si el equipo tiene cucarachas</w:t>
      </w:r>
      <w:r>
        <w:rPr>
          <w:lang w:val="es-ES"/>
        </w:rPr>
        <w:t xml:space="preserve">; informar y mostrar al cliente de que el equipo </w:t>
      </w:r>
      <w:r w:rsidRPr="00C5595E">
        <w:rPr>
          <w:b/>
          <w:bCs/>
          <w:lang w:val="es-ES"/>
        </w:rPr>
        <w:t>pierde su garantía</w:t>
      </w:r>
      <w:r>
        <w:rPr>
          <w:lang w:val="es-ES"/>
        </w:rPr>
        <w:t xml:space="preserve"> y se requiere hacer un mantenimiento inmediato.</w:t>
      </w:r>
    </w:p>
    <w:p w14:paraId="7A57B702" w14:textId="6049925D" w:rsidR="0030776D" w:rsidRDefault="0030776D" w:rsidP="0030776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Comprobar la </w:t>
      </w:r>
      <w:r w:rsidRPr="00C5595E">
        <w:rPr>
          <w:b/>
          <w:bCs/>
          <w:lang w:val="es-ES"/>
        </w:rPr>
        <w:t>integridad de los tornillos</w:t>
      </w:r>
      <w:r>
        <w:rPr>
          <w:lang w:val="es-ES"/>
        </w:rPr>
        <w:t xml:space="preserve"> de que no hayan sido manipulados; en caso de ver manipulación, mostrar e informar al cliente para </w:t>
      </w:r>
      <w:r w:rsidRPr="00C5595E">
        <w:rPr>
          <w:b/>
          <w:bCs/>
          <w:lang w:val="es-ES"/>
        </w:rPr>
        <w:t>anular la garantía</w:t>
      </w:r>
      <w:r>
        <w:rPr>
          <w:lang w:val="es-ES"/>
        </w:rPr>
        <w:t>.</w:t>
      </w:r>
    </w:p>
    <w:p w14:paraId="0180F040" w14:textId="6FDE62CD" w:rsidR="0030776D" w:rsidRPr="00C5595E" w:rsidRDefault="00C5595E" w:rsidP="0030776D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>
        <w:rPr>
          <w:lang w:val="es-ES"/>
        </w:rPr>
        <w:t xml:space="preserve">Comprobar el </w:t>
      </w:r>
      <w:r w:rsidRPr="00C5595E">
        <w:rPr>
          <w:b/>
          <w:bCs/>
          <w:lang w:val="es-ES"/>
        </w:rPr>
        <w:t>nivel de tinta</w:t>
      </w:r>
      <w:r>
        <w:rPr>
          <w:lang w:val="es-ES"/>
        </w:rPr>
        <w:t xml:space="preserve">, de que haya suficiente tinta, ya que si se requiere hacer limpieza de cabezales se ocupará tinta y </w:t>
      </w:r>
      <w:r w:rsidRPr="00C5595E">
        <w:rPr>
          <w:b/>
          <w:bCs/>
          <w:lang w:val="es-ES"/>
        </w:rPr>
        <w:t>se requerirá cargar tintas con cargo a la cuenta del cliente.</w:t>
      </w:r>
    </w:p>
    <w:p w14:paraId="418150E0" w14:textId="1E06BECF" w:rsidR="00C5595E" w:rsidRDefault="00C5595E" w:rsidP="0030776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Si la impresora </w:t>
      </w:r>
      <w:r w:rsidRPr="00C5595E">
        <w:rPr>
          <w:b/>
          <w:bCs/>
          <w:lang w:val="es-ES"/>
        </w:rPr>
        <w:t>no imprime correctamente</w:t>
      </w:r>
      <w:r>
        <w:rPr>
          <w:lang w:val="es-ES"/>
        </w:rPr>
        <w:t xml:space="preserve"> se debe realizar </w:t>
      </w:r>
      <w:r w:rsidRPr="00C5595E">
        <w:rPr>
          <w:b/>
          <w:bCs/>
          <w:lang w:val="es-ES"/>
        </w:rPr>
        <w:t>3 limpiezas de cabezal</w:t>
      </w:r>
      <w:r>
        <w:rPr>
          <w:lang w:val="es-ES"/>
        </w:rPr>
        <w:t xml:space="preserve"> con software WicReset; en caso de que no haya mejoría se debe realizar </w:t>
      </w:r>
      <w:r w:rsidRPr="00C5595E">
        <w:rPr>
          <w:b/>
          <w:bCs/>
          <w:lang w:val="es-ES"/>
        </w:rPr>
        <w:t>1 eliminación de tinta</w:t>
      </w:r>
      <w:r>
        <w:rPr>
          <w:lang w:val="es-ES"/>
        </w:rPr>
        <w:t xml:space="preserve"> con el software de Epson, manteniendo las tapas del tanque abiertas.</w:t>
      </w:r>
    </w:p>
    <w:p w14:paraId="03D2C892" w14:textId="18A98023" w:rsidR="00C5595E" w:rsidRDefault="00C5595E" w:rsidP="0030776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En caso de que el problema sea interno, y que todo esté sin anomalías, llamar a soporte de Epson para enviar el equipo a garantía.</w:t>
      </w:r>
    </w:p>
    <w:p w14:paraId="39A57B1C" w14:textId="5A0D250D" w:rsidR="00C5595E" w:rsidRDefault="00C5595E" w:rsidP="0030776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En el paquete de envío debe incluirse: factura, cables e impresora. (No es necesario de que sea la caja de la impresora.</w:t>
      </w:r>
    </w:p>
    <w:p w14:paraId="455341AF" w14:textId="5866B426" w:rsidR="00C5595E" w:rsidRDefault="00C5595E" w:rsidP="00C5595E">
      <w:pPr>
        <w:rPr>
          <w:lang w:val="es-ES"/>
        </w:rPr>
      </w:pPr>
      <w:r>
        <w:rPr>
          <w:lang w:val="es-ES"/>
        </w:rPr>
        <w:t>USADA – PARA REVISIÓN</w:t>
      </w:r>
    </w:p>
    <w:p w14:paraId="7719F017" w14:textId="04F54F49" w:rsidR="00C5595E" w:rsidRDefault="00C5595E" w:rsidP="00C5595E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Validar el problema que dice el cliente tener.</w:t>
      </w:r>
    </w:p>
    <w:p w14:paraId="51EF6096" w14:textId="73B6A003" w:rsidR="00C5595E" w:rsidRDefault="00C5595E" w:rsidP="00C5595E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Revisar de otras anomalías como: tapas rotas, cucarachas, </w:t>
      </w:r>
      <w:r w:rsidR="001565F6">
        <w:rPr>
          <w:lang w:val="es-ES"/>
        </w:rPr>
        <w:t xml:space="preserve">tornillos, </w:t>
      </w:r>
      <w:proofErr w:type="spellStart"/>
      <w:r w:rsidR="001565F6">
        <w:rPr>
          <w:lang w:val="es-ES"/>
        </w:rPr>
        <w:t>escaner</w:t>
      </w:r>
      <w:proofErr w:type="spellEnd"/>
      <w:r w:rsidR="001565F6">
        <w:rPr>
          <w:lang w:val="es-ES"/>
        </w:rPr>
        <w:t xml:space="preserve">, </w:t>
      </w:r>
      <w:proofErr w:type="spellStart"/>
      <w:r w:rsidR="001565F6">
        <w:rPr>
          <w:lang w:val="es-ES"/>
        </w:rPr>
        <w:t>etc</w:t>
      </w:r>
      <w:proofErr w:type="spellEnd"/>
      <w:r w:rsidR="001565F6">
        <w:rPr>
          <w:lang w:val="es-ES"/>
        </w:rPr>
        <w:t>: informar las novedades al cliente antes de ingresar el equipo.</w:t>
      </w:r>
    </w:p>
    <w:p w14:paraId="7C0E97C0" w14:textId="4DE2BC82" w:rsidR="00880972" w:rsidRPr="00880972" w:rsidRDefault="00880972" w:rsidP="00880972">
      <w:pPr>
        <w:pStyle w:val="Prrafodelista"/>
        <w:numPr>
          <w:ilvl w:val="0"/>
          <w:numId w:val="2"/>
        </w:numPr>
        <w:rPr>
          <w:lang w:val="es-ES"/>
        </w:rPr>
      </w:pPr>
      <w:r>
        <w:t xml:space="preserve">Errores generales: </w:t>
      </w:r>
    </w:p>
    <w:p w14:paraId="7232D9A8" w14:textId="293C215F" w:rsidR="00880972" w:rsidRDefault="00880972" w:rsidP="00880972">
      <w:pPr>
        <w:pStyle w:val="Prrafodelista"/>
        <w:numPr>
          <w:ilvl w:val="0"/>
          <w:numId w:val="4"/>
        </w:numPr>
      </w:pPr>
      <w:r>
        <w:t xml:space="preserve">Revisar buses de datos, cabezal, mecanismo, </w:t>
      </w:r>
      <w:proofErr w:type="spellStart"/>
      <w:r>
        <w:t>escaner</w:t>
      </w:r>
      <w:proofErr w:type="spellEnd"/>
      <w:r>
        <w:t xml:space="preserve">, placa. </w:t>
      </w:r>
    </w:p>
    <w:p w14:paraId="02D8F562" w14:textId="5D107D97" w:rsidR="00880972" w:rsidRDefault="00880972" w:rsidP="00880972">
      <w:pPr>
        <w:pStyle w:val="Prrafodelista"/>
        <w:numPr>
          <w:ilvl w:val="0"/>
          <w:numId w:val="2"/>
        </w:numPr>
      </w:pPr>
      <w:r>
        <w:t>Errores con calidad de impresión:</w:t>
      </w:r>
    </w:p>
    <w:p w14:paraId="5CAEE378" w14:textId="4D6E5C90" w:rsidR="00880972" w:rsidRDefault="00880972" w:rsidP="00880972">
      <w:pPr>
        <w:pStyle w:val="Prrafodelista"/>
        <w:numPr>
          <w:ilvl w:val="0"/>
          <w:numId w:val="4"/>
        </w:numPr>
      </w:pPr>
      <w:r>
        <w:t>Limpieza de cabezal, 3 veces</w:t>
      </w:r>
    </w:p>
    <w:p w14:paraId="1DE1DC67" w14:textId="677E881D" w:rsidR="00880972" w:rsidRDefault="00880972" w:rsidP="00880972">
      <w:pPr>
        <w:pStyle w:val="Prrafodelista"/>
        <w:numPr>
          <w:ilvl w:val="0"/>
          <w:numId w:val="4"/>
        </w:numPr>
      </w:pPr>
      <w:r>
        <w:t>Eliminación de tinta con software de Epson o WicReset</w:t>
      </w:r>
    </w:p>
    <w:p w14:paraId="7C38BA84" w14:textId="6C4842FB" w:rsidR="00880972" w:rsidRDefault="00E85675" w:rsidP="00880972">
      <w:pPr>
        <w:pStyle w:val="Prrafodelista"/>
        <w:numPr>
          <w:ilvl w:val="0"/>
          <w:numId w:val="4"/>
        </w:numPr>
      </w:pPr>
      <w:r>
        <w:t>Lavado de cabezal con líquido</w:t>
      </w:r>
    </w:p>
    <w:p w14:paraId="30EA8A46" w14:textId="77777777" w:rsidR="00E85675" w:rsidRPr="00880972" w:rsidRDefault="00E85675" w:rsidP="00E85675">
      <w:pPr>
        <w:pStyle w:val="Prrafodelista"/>
        <w:ind w:left="1080"/>
      </w:pPr>
    </w:p>
    <w:sectPr w:rsidR="00E85675" w:rsidRPr="008809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B08"/>
    <w:multiLevelType w:val="hybridMultilevel"/>
    <w:tmpl w:val="E5D2683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73F46"/>
    <w:multiLevelType w:val="hybridMultilevel"/>
    <w:tmpl w:val="B01EF9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B273F"/>
    <w:multiLevelType w:val="hybridMultilevel"/>
    <w:tmpl w:val="7034D4EC"/>
    <w:lvl w:ilvl="0" w:tplc="7D1AB8D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185009"/>
    <w:multiLevelType w:val="hybridMultilevel"/>
    <w:tmpl w:val="39C83548"/>
    <w:lvl w:ilvl="0" w:tplc="40C656D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6D"/>
    <w:rsid w:val="001565F6"/>
    <w:rsid w:val="0030776D"/>
    <w:rsid w:val="00880972"/>
    <w:rsid w:val="00C5595E"/>
    <w:rsid w:val="00DB61AA"/>
    <w:rsid w:val="00E8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3565"/>
  <w15:chartTrackingRefBased/>
  <w15:docId w15:val="{E7AB5D8E-91BB-4176-9816-B69A4951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7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JORDY CHALCO</dc:creator>
  <cp:keywords/>
  <dc:description/>
  <cp:lastModifiedBy>JORDY CHALCO</cp:lastModifiedBy>
  <cp:revision>1</cp:revision>
  <dcterms:created xsi:type="dcterms:W3CDTF">2021-12-14T18:20:00Z</dcterms:created>
  <dcterms:modified xsi:type="dcterms:W3CDTF">2021-12-14T19:38:00Z</dcterms:modified>
</cp:coreProperties>
</file>